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65C" w:rsidRDefault="0058065C" w:rsidP="0058065C">
      <w:pPr>
        <w:jc w:val="center"/>
        <w:rPr>
          <w:b/>
        </w:rPr>
      </w:pPr>
      <w:r>
        <w:rPr>
          <w:b/>
        </w:rPr>
        <w:t xml:space="preserve">АДМИНИСТРАЦИЯ ЧЕРНОРЕЧЕНСКОГО СЕЛЬСОВЕТА ИСКИТИМСКОГО РАЙОНА НОВОСИБИРСКОЙ ОБЛАСТИ </w:t>
      </w:r>
    </w:p>
    <w:p w:rsidR="0058065C" w:rsidRDefault="0058065C" w:rsidP="0058065C">
      <w:pPr>
        <w:jc w:val="center"/>
        <w:rPr>
          <w:b/>
        </w:rPr>
      </w:pPr>
    </w:p>
    <w:p w:rsidR="009F40C1" w:rsidRDefault="0058065C" w:rsidP="009F40C1">
      <w:pPr>
        <w:spacing w:after="0" w:line="240" w:lineRule="auto"/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</w:t>
      </w:r>
    </w:p>
    <w:p w:rsidR="0058065C" w:rsidRDefault="0058065C" w:rsidP="009F40C1">
      <w:pPr>
        <w:spacing w:after="0" w:line="240" w:lineRule="auto"/>
        <w:jc w:val="center"/>
      </w:pPr>
      <w:r>
        <w:rPr>
          <w:b/>
        </w:rPr>
        <w:t xml:space="preserve"> </w:t>
      </w:r>
    </w:p>
    <w:p w:rsidR="0058065C" w:rsidRDefault="009F40C1" w:rsidP="009F40C1">
      <w:pPr>
        <w:pStyle w:val="3"/>
        <w:spacing w:after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03</w:t>
      </w:r>
      <w:r w:rsidR="0058065C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05</w:t>
      </w:r>
      <w:r w:rsidR="0058065C">
        <w:rPr>
          <w:sz w:val="28"/>
          <w:szCs w:val="28"/>
          <w:u w:val="single"/>
        </w:rPr>
        <w:t>.201</w:t>
      </w:r>
      <w:r>
        <w:rPr>
          <w:sz w:val="28"/>
          <w:szCs w:val="28"/>
          <w:u w:val="single"/>
        </w:rPr>
        <w:t>8</w:t>
      </w:r>
      <w:r w:rsidR="0058065C">
        <w:rPr>
          <w:sz w:val="28"/>
          <w:szCs w:val="28"/>
          <w:u w:val="single"/>
        </w:rPr>
        <w:t xml:space="preserve">г. </w:t>
      </w:r>
      <w:r w:rsidR="0058065C">
        <w:rPr>
          <w:sz w:val="28"/>
          <w:szCs w:val="28"/>
        </w:rPr>
        <w:t>№</w:t>
      </w:r>
      <w:r w:rsidR="0058065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50</w:t>
      </w:r>
    </w:p>
    <w:p w:rsidR="0058065C" w:rsidRDefault="0058065C" w:rsidP="0058065C">
      <w:pPr>
        <w:jc w:val="center"/>
        <w:rPr>
          <w:sz w:val="24"/>
          <w:szCs w:val="24"/>
        </w:rPr>
      </w:pPr>
      <w:r>
        <w:rPr>
          <w:sz w:val="24"/>
          <w:szCs w:val="24"/>
        </w:rPr>
        <w:t>п. Чернореченский</w:t>
      </w:r>
    </w:p>
    <w:p w:rsidR="009F40C1" w:rsidRDefault="009F40C1" w:rsidP="00D46B87">
      <w:pPr>
        <w:spacing w:after="0" w:line="240" w:lineRule="auto"/>
        <w:rPr>
          <w:szCs w:val="28"/>
        </w:rPr>
      </w:pPr>
    </w:p>
    <w:p w:rsidR="00D46B87" w:rsidRPr="00D46B87" w:rsidRDefault="00D46B87" w:rsidP="00D46B87">
      <w:pPr>
        <w:spacing w:after="0" w:line="240" w:lineRule="auto"/>
        <w:rPr>
          <w:szCs w:val="28"/>
        </w:rPr>
      </w:pPr>
      <w:r w:rsidRPr="00D46B87">
        <w:rPr>
          <w:szCs w:val="28"/>
        </w:rPr>
        <w:t xml:space="preserve">Об утверждении Положения </w:t>
      </w:r>
      <w:proofErr w:type="gramStart"/>
      <w:r w:rsidRPr="00D46B87">
        <w:rPr>
          <w:szCs w:val="28"/>
        </w:rPr>
        <w:t>об</w:t>
      </w:r>
      <w:proofErr w:type="gramEnd"/>
    </w:p>
    <w:p w:rsidR="00D46B87" w:rsidRPr="00D46B87" w:rsidRDefault="00D46B87" w:rsidP="00D46B87">
      <w:pPr>
        <w:spacing w:after="0" w:line="240" w:lineRule="auto"/>
        <w:rPr>
          <w:szCs w:val="28"/>
        </w:rPr>
      </w:pPr>
      <w:proofErr w:type="gramStart"/>
      <w:r w:rsidRPr="00D46B87">
        <w:rPr>
          <w:szCs w:val="28"/>
        </w:rPr>
        <w:t>участии</w:t>
      </w:r>
      <w:proofErr w:type="gramEnd"/>
      <w:r w:rsidRPr="00D46B87">
        <w:rPr>
          <w:szCs w:val="28"/>
        </w:rPr>
        <w:t xml:space="preserve"> органов местного самоуправления </w:t>
      </w:r>
    </w:p>
    <w:p w:rsidR="00D46B87" w:rsidRPr="00D46B87" w:rsidRDefault="00D46B87" w:rsidP="00D46B87">
      <w:pPr>
        <w:spacing w:after="0" w:line="240" w:lineRule="auto"/>
        <w:rPr>
          <w:szCs w:val="28"/>
        </w:rPr>
      </w:pPr>
      <w:r w:rsidRPr="00D46B87">
        <w:rPr>
          <w:szCs w:val="28"/>
        </w:rPr>
        <w:t xml:space="preserve">в профилактике терроризма и экстремизма, </w:t>
      </w:r>
    </w:p>
    <w:p w:rsidR="00D46B87" w:rsidRPr="00D46B87" w:rsidRDefault="00D46B87" w:rsidP="00D46B87">
      <w:pPr>
        <w:spacing w:after="0" w:line="240" w:lineRule="auto"/>
        <w:rPr>
          <w:szCs w:val="28"/>
        </w:rPr>
      </w:pPr>
      <w:r w:rsidRPr="00D46B87">
        <w:rPr>
          <w:szCs w:val="28"/>
        </w:rPr>
        <w:t>а также в минимизации и (или) ликвидации</w:t>
      </w:r>
    </w:p>
    <w:p w:rsidR="00D46B87" w:rsidRPr="00D46B87" w:rsidRDefault="00D46B87" w:rsidP="00D46B87">
      <w:pPr>
        <w:spacing w:after="0" w:line="240" w:lineRule="auto"/>
        <w:rPr>
          <w:szCs w:val="28"/>
        </w:rPr>
      </w:pPr>
      <w:r w:rsidRPr="00D46B87">
        <w:rPr>
          <w:szCs w:val="28"/>
        </w:rPr>
        <w:t>последствий проявлений терроризма и экстремизма</w:t>
      </w:r>
    </w:p>
    <w:p w:rsidR="00D46B87" w:rsidRDefault="00D46B87" w:rsidP="00D46B87">
      <w:pPr>
        <w:spacing w:after="0" w:line="240" w:lineRule="auto"/>
        <w:rPr>
          <w:szCs w:val="28"/>
        </w:rPr>
      </w:pPr>
      <w:r w:rsidRPr="00D46B87">
        <w:rPr>
          <w:szCs w:val="28"/>
        </w:rPr>
        <w:t xml:space="preserve">в границах </w:t>
      </w:r>
      <w:r w:rsidRPr="00D46B87">
        <w:rPr>
          <w:szCs w:val="28"/>
        </w:rPr>
        <w:t>Чернореченского сельсовета</w:t>
      </w:r>
    </w:p>
    <w:p w:rsidR="00D46B87" w:rsidRDefault="00D46B87" w:rsidP="00D46B87">
      <w:pPr>
        <w:spacing w:after="0" w:line="240" w:lineRule="auto"/>
        <w:rPr>
          <w:szCs w:val="28"/>
        </w:rPr>
      </w:pPr>
    </w:p>
    <w:p w:rsidR="00D46B87" w:rsidRPr="00D46B87" w:rsidRDefault="00D46B87" w:rsidP="00D46B87">
      <w:pPr>
        <w:spacing w:after="0" w:line="240" w:lineRule="auto"/>
        <w:ind w:firstLine="708"/>
        <w:jc w:val="both"/>
        <w:rPr>
          <w:szCs w:val="28"/>
        </w:rPr>
      </w:pPr>
      <w:proofErr w:type="gramStart"/>
      <w:r w:rsidRPr="00D46B87">
        <w:rPr>
          <w:szCs w:val="28"/>
        </w:rPr>
        <w:t>В соответствии с п.7.1 ч.1 ст. 14 Федерального закона  от 6 октября 2003 г. № 131-ФЗ «Об общих принципах организации местного самоуправления в Российской Федерации», ст.5.2 Федерального закона от 6 марта 2006 г. № 35-ФЗ «О противодействии терроризму», ст.5 Федерального закона от 25 июля 2002 г. № 114-ФЗ «О противодействии экстремистской деятельности», Уставом наименование муниципального образования</w:t>
      </w:r>
      <w:proofErr w:type="gramEnd"/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>ПОСТАНОВЛЯЮ: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>1. Принять Положение об участии органов местного самоуправления в профилактике терроризма и экстремизма, а также в минимизации и (или) ликвидации последствий проявлений терроризма и экстремизма в границах муниципального образования наименование муниципального образования согласно приложению 1.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 xml:space="preserve">2. </w:t>
      </w:r>
      <w:proofErr w:type="gramStart"/>
      <w:r w:rsidRPr="00D46B87">
        <w:rPr>
          <w:szCs w:val="28"/>
        </w:rPr>
        <w:t>Контроль за</w:t>
      </w:r>
      <w:proofErr w:type="gramEnd"/>
      <w:r w:rsidRPr="00D46B87">
        <w:rPr>
          <w:szCs w:val="28"/>
        </w:rPr>
        <w:t xml:space="preserve"> исполнением настоящего нормативного правового акта </w:t>
      </w:r>
      <w:r>
        <w:rPr>
          <w:szCs w:val="28"/>
        </w:rPr>
        <w:t>оставляю за собой.</w:t>
      </w:r>
    </w:p>
    <w:p w:rsid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 xml:space="preserve">3. </w:t>
      </w:r>
      <w:r w:rsidR="009F40C1">
        <w:rPr>
          <w:szCs w:val="28"/>
        </w:rPr>
        <w:t>Н</w:t>
      </w:r>
      <w:r w:rsidRPr="00D46B87">
        <w:rPr>
          <w:szCs w:val="28"/>
        </w:rPr>
        <w:t>ормативно правово</w:t>
      </w:r>
      <w:r w:rsidR="009F40C1">
        <w:rPr>
          <w:szCs w:val="28"/>
        </w:rPr>
        <w:t>й</w:t>
      </w:r>
      <w:r w:rsidRPr="00D46B87">
        <w:rPr>
          <w:szCs w:val="28"/>
        </w:rPr>
        <w:t xml:space="preserve"> акт</w:t>
      </w:r>
      <w:r w:rsidR="009F40C1">
        <w:rPr>
          <w:szCs w:val="28"/>
        </w:rPr>
        <w:t>,</w:t>
      </w:r>
      <w:r w:rsidRPr="00D46B87">
        <w:rPr>
          <w:szCs w:val="28"/>
        </w:rPr>
        <w:t xml:space="preserve"> вступает в силу после официального опубликования в </w:t>
      </w:r>
      <w:r>
        <w:rPr>
          <w:szCs w:val="28"/>
        </w:rPr>
        <w:t>газете «Знаменка»</w:t>
      </w:r>
      <w:r w:rsidR="009F40C1">
        <w:rPr>
          <w:szCs w:val="28"/>
        </w:rPr>
        <w:t xml:space="preserve"> и на официальном сайте Чернореченского сельсовета</w:t>
      </w:r>
      <w:r>
        <w:rPr>
          <w:szCs w:val="28"/>
        </w:rPr>
        <w:t>.</w:t>
      </w:r>
    </w:p>
    <w:p w:rsidR="00D46B87" w:rsidRDefault="00D46B87" w:rsidP="00D46B87">
      <w:pPr>
        <w:spacing w:after="0" w:line="240" w:lineRule="auto"/>
        <w:jc w:val="both"/>
        <w:rPr>
          <w:szCs w:val="28"/>
        </w:rPr>
      </w:pPr>
    </w:p>
    <w:p w:rsidR="00D46B87" w:rsidRDefault="00D46B87" w:rsidP="00D46B87">
      <w:pPr>
        <w:spacing w:after="0" w:line="240" w:lineRule="auto"/>
        <w:jc w:val="both"/>
        <w:rPr>
          <w:szCs w:val="28"/>
        </w:rPr>
      </w:pP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 xml:space="preserve">Глава </w:t>
      </w:r>
      <w:r>
        <w:rPr>
          <w:szCs w:val="28"/>
        </w:rPr>
        <w:t xml:space="preserve">Чернореченского сельсовета </w:t>
      </w:r>
      <w:r w:rsidRPr="00D46B87">
        <w:rPr>
          <w:szCs w:val="28"/>
        </w:rPr>
        <w:t xml:space="preserve">                                        </w:t>
      </w:r>
      <w:r>
        <w:rPr>
          <w:szCs w:val="28"/>
        </w:rPr>
        <w:t xml:space="preserve">  </w:t>
      </w:r>
      <w:r w:rsidRPr="00D46B87">
        <w:rPr>
          <w:szCs w:val="28"/>
        </w:rPr>
        <w:t xml:space="preserve"> </w:t>
      </w:r>
      <w:r>
        <w:rPr>
          <w:szCs w:val="28"/>
        </w:rPr>
        <w:t xml:space="preserve"> С.В. Каликин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</w:p>
    <w:p w:rsidR="00D46B87" w:rsidRDefault="00D46B87" w:rsidP="00D46B87">
      <w:pPr>
        <w:spacing w:after="0" w:line="240" w:lineRule="auto"/>
        <w:jc w:val="both"/>
        <w:rPr>
          <w:szCs w:val="28"/>
        </w:rPr>
      </w:pPr>
    </w:p>
    <w:p w:rsidR="00D46B87" w:rsidRDefault="00D46B87" w:rsidP="00D46B87">
      <w:pPr>
        <w:spacing w:after="0" w:line="240" w:lineRule="auto"/>
        <w:jc w:val="both"/>
        <w:rPr>
          <w:szCs w:val="28"/>
        </w:rPr>
      </w:pPr>
    </w:p>
    <w:p w:rsidR="00D46B87" w:rsidRDefault="00D46B87" w:rsidP="00D46B87">
      <w:pPr>
        <w:spacing w:after="0" w:line="240" w:lineRule="auto"/>
        <w:jc w:val="both"/>
        <w:rPr>
          <w:szCs w:val="28"/>
        </w:rPr>
      </w:pPr>
    </w:p>
    <w:p w:rsidR="009F40C1" w:rsidRDefault="009F40C1" w:rsidP="00D46B87">
      <w:pPr>
        <w:spacing w:after="0" w:line="240" w:lineRule="auto"/>
        <w:jc w:val="right"/>
        <w:rPr>
          <w:szCs w:val="28"/>
        </w:rPr>
      </w:pPr>
    </w:p>
    <w:p w:rsidR="00D46B87" w:rsidRPr="00D46B87" w:rsidRDefault="009F40C1" w:rsidP="009F40C1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</w:t>
      </w:r>
      <w:r w:rsidR="00D46B87" w:rsidRPr="00D46B87">
        <w:rPr>
          <w:szCs w:val="28"/>
        </w:rPr>
        <w:t>Приложение № 1</w:t>
      </w:r>
    </w:p>
    <w:p w:rsidR="00D46B87" w:rsidRPr="00D46B87" w:rsidRDefault="009F40C1" w:rsidP="009F40C1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</w:t>
      </w:r>
      <w:r w:rsidR="00D46B87" w:rsidRPr="00D46B87">
        <w:rPr>
          <w:szCs w:val="28"/>
        </w:rPr>
        <w:t xml:space="preserve">к постановлению </w:t>
      </w:r>
    </w:p>
    <w:p w:rsidR="00D46B87" w:rsidRPr="00D46B87" w:rsidRDefault="009F40C1" w:rsidP="009F40C1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от 03.05.2018 № 50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</w:p>
    <w:p w:rsidR="00D46B87" w:rsidRDefault="00D46B87" w:rsidP="00D46B87">
      <w:p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                                                </w:t>
      </w:r>
      <w:r w:rsidRPr="00D46B87">
        <w:rPr>
          <w:szCs w:val="28"/>
        </w:rPr>
        <w:t>ПОЛОЖЕНИЕ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О</w:t>
      </w:r>
      <w:r w:rsidRPr="00D46B87">
        <w:rPr>
          <w:szCs w:val="28"/>
        </w:rPr>
        <w:t>б участии органов местного самоуправления в профилактике терроризма и экстремизма, а также в минимизации и (или) ликвидации последствий проявлений терроризма и экстремизма в границах муниципального образования наименование муниципального образования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>1. Общие положения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 xml:space="preserve">1.1. </w:t>
      </w:r>
      <w:proofErr w:type="gramStart"/>
      <w:r w:rsidRPr="00D46B87">
        <w:rPr>
          <w:szCs w:val="28"/>
        </w:rPr>
        <w:t>Настоящее Положение об участии органов местного самоуправления в профилактике терроризма и экстремизма, а также в минимизации и (или) ликвидации последствий проявлений терроризма и экстремизма в границах муниципального образования наименование муниципального образования разработано в соответствии с Федеральным законом  от 6 октября 2003 г. № 131-ФЗ «Об общих принципах организации местного самоуправления в Российской Федерации», Федеральным законом от 6 марта 2006 г. № 35-ФЗ</w:t>
      </w:r>
      <w:proofErr w:type="gramEnd"/>
      <w:r w:rsidRPr="00D46B87">
        <w:rPr>
          <w:szCs w:val="28"/>
        </w:rPr>
        <w:t xml:space="preserve"> «О противодействии терроризму», Федеральным законом от 25 июля 2002 г. № 114-ФЗ «О противодействии экстремистской деятельности», Уставом </w:t>
      </w:r>
      <w:r w:rsidR="009F40C1">
        <w:rPr>
          <w:szCs w:val="28"/>
        </w:rPr>
        <w:t>Чернореченского сельсовета</w:t>
      </w:r>
      <w:r w:rsidRPr="00D46B87">
        <w:rPr>
          <w:szCs w:val="28"/>
        </w:rPr>
        <w:t xml:space="preserve">. </w:t>
      </w:r>
      <w:bookmarkStart w:id="0" w:name="_GoBack"/>
      <w:bookmarkEnd w:id="0"/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 xml:space="preserve">Положение определяет порядок участия органов местного самоуправления в профилактике терроризма и экстремизма, а также минимизации и (или) ликвидации последствий проявлений терроризма и экстремизма в границах муниципального образования  наименование муниципального образования 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>1.2. В настоящем Положении используется следующие понятия: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 xml:space="preserve">противодействие терроризму - деятельность органов государственной власти и органов местного самоуправления </w:t>
      </w:r>
      <w:proofErr w:type="gramStart"/>
      <w:r w:rsidRPr="00D46B87">
        <w:rPr>
          <w:szCs w:val="28"/>
        </w:rPr>
        <w:t>по</w:t>
      </w:r>
      <w:proofErr w:type="gramEnd"/>
      <w:r w:rsidRPr="00D46B87">
        <w:rPr>
          <w:szCs w:val="28"/>
        </w:rPr>
        <w:t>: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>а) предупреждению терроризма, в том числе по выявлению и последующему устранению причин и условий, способствующих совершению террористических актов (профилактика терроризма);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>б) выявлению, предупреждению, пресечению, раскрытию и расследованию террористического акта (борьба с терроризмом);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>в) минимизации и (или) ликвидации последствий проявлений терроризма.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>Иные понятия и термины, используемые в настоящем Положении, применяются в значениях, определенных в Федеральном  законе от 6 марта 2006 г. № 35-ФЗ «О противодействии терроризму», в Федеральном  законе от 25 июля 2002 г. № 114-ФЗ «О противодействии экстремистской деятельности».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 xml:space="preserve">1.3. Жители наименование муниципального образования, могут привлекаться на добровольной основе к осуществлению мероприятий по профилактике терроризма и экстремизма, а также в минимизации и (или) ликвидации </w:t>
      </w:r>
      <w:r w:rsidRPr="00D46B87">
        <w:rPr>
          <w:szCs w:val="28"/>
        </w:rPr>
        <w:lastRenderedPageBreak/>
        <w:t>последствий проявлений терроризма и экстремизма в границах наименование муниципального образования  путем осуществления социально-значимых действий.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>2. Полномочия органов местного самоуправления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наименование муниципального образования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>2.1. Органы местного самоуправления при решении вопросов местного значения по участию в профилактике терроризма, а также в минимизации и (или) ликвидации последствий его проявлений: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>1) разрабатывают и реализуют муниципальные программы в области профилактики терроризма, а также минимизации и (или) ликвидации последствий его проявлений;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>2) организуют и проводят в муниципальных образованиях информационно-пропагандистские мероприятия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>3) участвуют в мероприятиях по профилактике терроризма, а также по минимизации и (или) ликвидации последствий его проявлений, организуемых федеральными органами исполнительной власти и (или) органами исполнительной власти субъекта Российской Федерации;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>4) обеспечивают выполнение требований к антитеррористической защищенности объектов, находящихся в муниципальной собственности или в ведении органов местного самоуправления;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>5) направляют предложения по вопросам участия в профилактике терроризма, а также в минимизации и (или) ликвидации последствий его проявлений в органы исполнительной власти субъекта Российской Федерации;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>6) осуществляют иные полномочия по решению вопросов местного значения по участию в профилактике терроризма, а также в минимизации и (или) ликвидации последствий его проявлений.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>2.2. Органы местного самоуправления участвуют в противодействии экстремистской деятельности в пределах своей компетенции.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 xml:space="preserve"> В целях противодействия экстремистской деятельности органы местного самоуправления в приоритетном порядке осуществляют профилактические, в том числе воспитательные, пропагандистские, меры, направленные на предупреждение экстремистской деятельности.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 xml:space="preserve">3.  Органы, специально уполномоченные на решение задач в области  профилактики терроризма и экстремизма, а также в минимизации и (или) </w:t>
      </w:r>
      <w:r w:rsidRPr="00D46B87">
        <w:rPr>
          <w:szCs w:val="28"/>
        </w:rPr>
        <w:lastRenderedPageBreak/>
        <w:t xml:space="preserve">ликвидации последствий проявлений терроризма и экстремизма в границах </w:t>
      </w:r>
      <w:r>
        <w:rPr>
          <w:szCs w:val="28"/>
        </w:rPr>
        <w:t>Чернореченского сельсовета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 xml:space="preserve">3.1. В целях осуществления деятельности по вопросам профилактики терроризма и экстремизма, а также в минимизации и (или) ликвидации последствий проявлений терроризма и экстремизма в границах наименование муниципального образования создается при Администрации </w:t>
      </w:r>
      <w:r>
        <w:rPr>
          <w:szCs w:val="28"/>
        </w:rPr>
        <w:t>Чернореченского сельсовета</w:t>
      </w:r>
      <w:r w:rsidRPr="00D46B87">
        <w:rPr>
          <w:szCs w:val="28"/>
        </w:rPr>
        <w:t xml:space="preserve"> Антитеррористическая комиссия </w:t>
      </w:r>
      <w:r>
        <w:rPr>
          <w:szCs w:val="28"/>
        </w:rPr>
        <w:t>Чернореченского сельсовета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>3.2. Положение об антитеррористической комиссии наименование муниципального образования и ее состав утверждаются Главой администрации.</w:t>
      </w: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</w:p>
    <w:p w:rsidR="00D46B87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 xml:space="preserve">4. Финансовое обеспечение организации осуществления мероприятий по профилактике терроризма и экстремизма, а также в минимизации и (или) ликвидации последствий проявлений терроризма и экстремизма в границах </w:t>
      </w:r>
      <w:r>
        <w:rPr>
          <w:szCs w:val="28"/>
        </w:rPr>
        <w:t>Чернореченского сельсовета</w:t>
      </w:r>
    </w:p>
    <w:p w:rsidR="0058065C" w:rsidRPr="00D46B87" w:rsidRDefault="00D46B87" w:rsidP="00D46B87">
      <w:pPr>
        <w:spacing w:after="0" w:line="240" w:lineRule="auto"/>
        <w:jc w:val="both"/>
        <w:rPr>
          <w:szCs w:val="28"/>
        </w:rPr>
      </w:pPr>
      <w:r w:rsidRPr="00D46B87">
        <w:rPr>
          <w:szCs w:val="28"/>
        </w:rPr>
        <w:t>4.1. Финансовое обеспечение профилактики терроризма и экстремизма, а также в минимизации и (или) ликвидации последствий проявлений терроризма и экстремизма в границах наименование муниципального образования, является расходным обязательством наименование муниципального образования и осуществляется за счет средств, предусмотренных в местном бюджете, на соответствующий финансовый год.</w:t>
      </w:r>
    </w:p>
    <w:sectPr w:rsidR="0058065C" w:rsidRPr="00D46B87" w:rsidSect="00CF5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55B65"/>
    <w:multiLevelType w:val="hybridMultilevel"/>
    <w:tmpl w:val="4B00B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70B17"/>
    <w:multiLevelType w:val="hybridMultilevel"/>
    <w:tmpl w:val="2B828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065C"/>
    <w:rsid w:val="00034657"/>
    <w:rsid w:val="00045133"/>
    <w:rsid w:val="000D5065"/>
    <w:rsid w:val="001D19E3"/>
    <w:rsid w:val="00230C83"/>
    <w:rsid w:val="00272A40"/>
    <w:rsid w:val="002D1316"/>
    <w:rsid w:val="0031398E"/>
    <w:rsid w:val="004215CF"/>
    <w:rsid w:val="00423BA5"/>
    <w:rsid w:val="004D40D0"/>
    <w:rsid w:val="004F7B41"/>
    <w:rsid w:val="00520FDE"/>
    <w:rsid w:val="0058065C"/>
    <w:rsid w:val="00644B04"/>
    <w:rsid w:val="0066716A"/>
    <w:rsid w:val="006D37D9"/>
    <w:rsid w:val="00755AEB"/>
    <w:rsid w:val="00790DFA"/>
    <w:rsid w:val="007B51E8"/>
    <w:rsid w:val="007D4779"/>
    <w:rsid w:val="00803DFC"/>
    <w:rsid w:val="008B2531"/>
    <w:rsid w:val="00915FA1"/>
    <w:rsid w:val="00932108"/>
    <w:rsid w:val="0093712A"/>
    <w:rsid w:val="009460B0"/>
    <w:rsid w:val="009F40C1"/>
    <w:rsid w:val="00AC0D70"/>
    <w:rsid w:val="00C84FBD"/>
    <w:rsid w:val="00CE0415"/>
    <w:rsid w:val="00CF5EBB"/>
    <w:rsid w:val="00D46B87"/>
    <w:rsid w:val="00D63C87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65C"/>
  </w:style>
  <w:style w:type="paragraph" w:styleId="4">
    <w:name w:val="heading 4"/>
    <w:basedOn w:val="a"/>
    <w:next w:val="a"/>
    <w:link w:val="40"/>
    <w:semiHidden/>
    <w:unhideWhenUsed/>
    <w:qFormat/>
    <w:rsid w:val="00932108"/>
    <w:pPr>
      <w:keepNext/>
      <w:spacing w:after="0" w:line="240" w:lineRule="auto"/>
      <w:ind w:firstLine="540"/>
      <w:outlineLvl w:val="3"/>
    </w:pPr>
    <w:rPr>
      <w:rFonts w:eastAsia="Times New Roman" w:cs="Times New Roman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1"/>
    <w:semiHidden/>
    <w:unhideWhenUsed/>
    <w:rsid w:val="0058065C"/>
    <w:pPr>
      <w:suppressAutoHyphens/>
      <w:spacing w:after="120" w:line="240" w:lineRule="auto"/>
      <w:ind w:left="283"/>
    </w:pPr>
    <w:rPr>
      <w:rFonts w:eastAsia="Times New Roman" w:cs="Times New Roman"/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uiPriority w:val="99"/>
    <w:semiHidden/>
    <w:rsid w:val="0058065C"/>
    <w:rPr>
      <w:sz w:val="16"/>
      <w:szCs w:val="16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58065C"/>
    <w:rPr>
      <w:rFonts w:eastAsia="Times New Roman" w:cs="Times New Roman"/>
      <w:sz w:val="16"/>
      <w:szCs w:val="16"/>
      <w:lang w:eastAsia="ar-SA"/>
    </w:rPr>
  </w:style>
  <w:style w:type="paragraph" w:styleId="a3">
    <w:name w:val="List Paragraph"/>
    <w:basedOn w:val="a"/>
    <w:uiPriority w:val="34"/>
    <w:qFormat/>
    <w:rsid w:val="00CE0415"/>
    <w:pPr>
      <w:ind w:left="720"/>
      <w:contextualSpacing/>
    </w:pPr>
  </w:style>
  <w:style w:type="table" w:styleId="a4">
    <w:name w:val="Table Grid"/>
    <w:basedOn w:val="a1"/>
    <w:uiPriority w:val="59"/>
    <w:rsid w:val="00CE04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32108"/>
    <w:rPr>
      <w:rFonts w:eastAsia="Times New Roman" w:cs="Times New Roman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7586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User18</cp:lastModifiedBy>
  <cp:revision>18</cp:revision>
  <cp:lastPrinted>2018-05-03T08:31:00Z</cp:lastPrinted>
  <dcterms:created xsi:type="dcterms:W3CDTF">2016-01-12T04:12:00Z</dcterms:created>
  <dcterms:modified xsi:type="dcterms:W3CDTF">2018-05-03T08:33:00Z</dcterms:modified>
</cp:coreProperties>
</file>